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7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9295C" w:rsidRPr="0024309E" w:rsidTr="00D9295C">
        <w:tc>
          <w:tcPr>
            <w:tcW w:w="9212" w:type="dxa"/>
            <w:gridSpan w:val="2"/>
            <w:shd w:val="clear" w:color="auto" w:fill="DDD9C3"/>
          </w:tcPr>
          <w:p w:rsidR="00D9295C" w:rsidRPr="0085119F" w:rsidRDefault="00D9295C" w:rsidP="00D9295C">
            <w:pPr>
              <w:jc w:val="center"/>
              <w:rPr>
                <w:sz w:val="18"/>
                <w:szCs w:val="18"/>
              </w:rPr>
            </w:pPr>
          </w:p>
          <w:p w:rsidR="00D9295C" w:rsidRPr="0085119F" w:rsidRDefault="00D9295C" w:rsidP="00D9295C">
            <w:pPr>
              <w:jc w:val="center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PRZYŁĄCZA / PRACE BUDOWLANE - ZIEMNE / POSADZKI DLA STANOWISK MYCIA</w:t>
            </w:r>
          </w:p>
          <w:p w:rsidR="00D9295C" w:rsidRPr="0085119F" w:rsidRDefault="00D9295C" w:rsidP="00D9295C">
            <w:pPr>
              <w:jc w:val="center"/>
              <w:rPr>
                <w:sz w:val="18"/>
                <w:szCs w:val="18"/>
              </w:rPr>
            </w:pP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POSADZEK MYJNI / STANOWISK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4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FUNDAMENT POD KONTENER Z TECHNOLOGIĄ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SYSTEM OGRZEWANIA POSADZEK </w:t>
            </w:r>
            <w:r>
              <w:rPr>
                <w:sz w:val="18"/>
                <w:szCs w:val="18"/>
              </w:rPr>
              <w:t>–</w:t>
            </w:r>
            <w:r w:rsidRPr="0085119F">
              <w:rPr>
                <w:sz w:val="18"/>
                <w:szCs w:val="18"/>
              </w:rPr>
              <w:t xml:space="preserve"> INSTALACJA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ZAKOŃCZENIE INSTALACJI KRUĆCAMI UMOŻLIWIAJĄCYMI ROZBUDOWĘ POSADZEK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CZYNNIK GRZEWCZY- PŁYN O TEMPERATURZE KRZEPNIECIA MINUS 30</w:t>
            </w:r>
            <w:r w:rsidRPr="0085119F">
              <w:rPr>
                <w:sz w:val="18"/>
                <w:szCs w:val="18"/>
                <w:vertAlign w:val="superscript"/>
              </w:rPr>
              <w:t>0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KOTWY MOCUJĄCE ZADASZENIE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TAK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 KOTWY ZABEZPIECZONE PRZED KOROZJĄ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STAL NIERDZEWNA LUB OCYNK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ZBROJENIE POSADZEK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Wg projektu budowlanego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POWIERZCHNI POSADZEK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BETONOWE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ZACIERANA NA GŁADKO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wg projektu budowlanego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SEPARATOR / OCZYSZCZANIE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SEPARATOR SUBSTANCJI ROPOPOCHODNYCH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WKŁAD KOALESCENCYJNY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PODUSZKA SORBENTOWA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ODMULACZ / PIASKOWNIK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PRZEPŁYW MIN : 60l/min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ODSTOJNIKI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TAK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NA KAŻDYM STANOWISKU MYCIA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KRATKI ZABEZPIECZAJĄCE DO ODSTOJNIKÓW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NA KAŻDYM STANOWISKU MYCIA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STALI NIERDZEWNA LUB OCYNK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DOPROWADZENIE ENERGII ELEKTRYCZNEJ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OD SKRZYNKI</w:t>
            </w:r>
            <w:r>
              <w:rPr>
                <w:sz w:val="18"/>
                <w:szCs w:val="18"/>
              </w:rPr>
              <w:t xml:space="preserve"> PRZYŁĄCZA </w:t>
            </w:r>
            <w:r w:rsidRPr="0085119F">
              <w:rPr>
                <w:sz w:val="18"/>
                <w:szCs w:val="18"/>
              </w:rPr>
              <w:t>ELEKTRYCZNE</w:t>
            </w:r>
            <w:r>
              <w:rPr>
                <w:sz w:val="18"/>
                <w:szCs w:val="18"/>
              </w:rPr>
              <w:t>GO</w:t>
            </w:r>
            <w:r w:rsidRPr="0085119F">
              <w:rPr>
                <w:sz w:val="18"/>
                <w:szCs w:val="18"/>
              </w:rPr>
              <w:t xml:space="preserve">  DO KONTENERA TECHNICZNEGO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DOPROWADZENIE INSTALACJI GAZOWEJ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OD SKRZYNKI GAZOWEJ </w:t>
            </w:r>
            <w:r>
              <w:rPr>
                <w:sz w:val="18"/>
                <w:szCs w:val="18"/>
              </w:rPr>
              <w:t xml:space="preserve">DO </w:t>
            </w:r>
            <w:r w:rsidRPr="0085119F">
              <w:rPr>
                <w:sz w:val="18"/>
                <w:szCs w:val="18"/>
              </w:rPr>
              <w:t>KONTENERA TECHNICZNEGO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Default="00D9295C" w:rsidP="00D929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DOPROWADZENIE INSTALACJI KANALIZACJI SANITARNEJ</w:t>
            </w:r>
          </w:p>
        </w:tc>
        <w:tc>
          <w:tcPr>
            <w:tcW w:w="4606" w:type="dxa"/>
            <w:shd w:val="clear" w:color="auto" w:fill="auto"/>
          </w:tcPr>
          <w:p w:rsidR="00D9295C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INSTALACJI KANALIZACJI SANITARNEJ I WPIĘCIE JEJ DO ISTNIEJĄCEJ STUDNI POMIAROWEJ  ZGODNIE Z PROJEKTEM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ODPROWADZENIE WÓD OPADOWYCH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INSTALACJI KANALIZACJI DESZCZOWEJ I WPIĘCIE JEJ DO ISTNIEJĄCEJ STUDNI ZGODNIE Z PROJEKTEM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Default="00D9295C" w:rsidP="00D929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OŚWIETLENIE TERENU</w:t>
            </w:r>
          </w:p>
        </w:tc>
        <w:tc>
          <w:tcPr>
            <w:tcW w:w="4606" w:type="dxa"/>
            <w:shd w:val="clear" w:color="auto" w:fill="auto"/>
          </w:tcPr>
          <w:p w:rsidR="00D9295C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PRZEBUDOWA LINI OSWIETLENIA PLACU W PRZYPADKU KOLIZJI Z OBIEKTEM MYJNI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KANAŁ DODATKOWY W POSADZKACH DLA INSTALACJI PRZY BUDOWIE PIĄTEGO STANOWISKA MYCIA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MIEJSCE POD ODKURZACZ DWUSTANOWISKOWY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TAK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WYSPA FUNDAMENTOWA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wg projektu budowlanego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WYTYCZENIE MIEJSC ODKURZANIA / KOSTKA BRUKOWA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wg projektu budowlanego</w:t>
            </w:r>
          </w:p>
        </w:tc>
      </w:tr>
      <w:tr w:rsidR="00D9295C" w:rsidRPr="0024309E" w:rsidTr="00D9295C"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LICZBA STANOWISK ODKURZANIA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2</w:t>
            </w:r>
          </w:p>
        </w:tc>
      </w:tr>
    </w:tbl>
    <w:p w:rsidR="00D9295C" w:rsidRDefault="00D9295C" w:rsidP="00D9295C">
      <w:pPr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 w:rsidRPr="007A65CE">
        <w:rPr>
          <w:rFonts w:ascii="Times New Roman" w:hAnsi="Times New Roman"/>
          <w:b/>
          <w:sz w:val="24"/>
          <w:szCs w:val="24"/>
        </w:rPr>
        <w:t>Zakres prac i warunki techniczne jakie powinien spełniać przedmiot zamówienia</w:t>
      </w:r>
    </w:p>
    <w:p w:rsidR="00D9295C" w:rsidRDefault="00D9295C" w:rsidP="00D9295C">
      <w:pPr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9295C" w:rsidRPr="0024309E" w:rsidTr="00B85759">
        <w:trPr>
          <w:trHeight w:val="607"/>
        </w:trPr>
        <w:tc>
          <w:tcPr>
            <w:tcW w:w="9212" w:type="dxa"/>
            <w:gridSpan w:val="2"/>
            <w:shd w:val="clear" w:color="auto" w:fill="DDD9C3"/>
          </w:tcPr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</w:p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ZADASZENIE </w:t>
            </w:r>
          </w:p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STANOWISK ZADASZONYCH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4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ZADASZENIE KONTENERA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 / KONTENER MIĘDZY STANOWISKAMI MYCIA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ZADASZENIA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DACH PŁASKI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DACH Z BLACHY</w:t>
            </w:r>
            <w:r w:rsidR="00D93A62">
              <w:rPr>
                <w:sz w:val="18"/>
                <w:szCs w:val="18"/>
              </w:rPr>
              <w:t xml:space="preserve"> OCYNKOWANEJ</w:t>
            </w:r>
            <w:r w:rsidRPr="0085119F">
              <w:rPr>
                <w:sz w:val="18"/>
                <w:szCs w:val="18"/>
              </w:rPr>
              <w:t xml:space="preserve"> ZABEZPIECZONEJ PRZED KOROZJĄ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OTOK REKLAMOWY  / ATTYKA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WOKÓŁ ZADASZENIA MYJNI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WYKONANY Z BLACHY, ALUMINIUM LUB TWORZYWA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PODŚWIETLANY W SYSTEMIE ENERGOOSZCZĘDNYM LED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PODŚWIETLANY NAPIS  ,,MYJNIA BEZDOTYKOWA''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TREŚĆ I CHARAKTER GRAFICZNY DO UZGODNIENIA ZE ZLECENIODAWCĄ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WYMIARY ZADASZENIA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wg projektu budowlanego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POŁĄCZEŃ KONSTRUKCJI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SKRĘCANE 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ZABEZPIECZENIA KONSTRUKCJI PRZED KOROZJĄ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CYNKOWANA OGNIOWO lub STAL NIERDZEWNA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ŚCIANEK DZIAŁOWYCH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ŚCIANY BREZENTOWE  / BANEROWE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NADRUKU REKLAMOWEGO  NA ŚCIANACH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TREŚĆ I CHARAKTER GRAFICZNY NADRUKU DO UZGODNIENIA ZE ZLECENIODAWCĄ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OŚWIETLENIE STANOWISK MYCIA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ENERGOOSZCZĘDNE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OŚWIETLENIA LED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INSTALACJA ZE WSPÓŁCZYNNIKIEM  OCHRONY IP65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CZUJNIK ZMIERZCHU DO URUCHOMIENIA OŚWIETLENIA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TAK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DLA WSZYSTKICH STANOWISK MYCIA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SYSTEM URUCHAMIAJĄCY DODATKOWE OŚWIETLENIE STANOWISKA MYJNI NA CZAS MYCIA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TAK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DLA WSZYSTKICH STANOWISK MYCIA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PUNKTÓW ŚWIETLNYCH STANOWISKA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MIN. 4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RAMION OBROTOWYCH  ZAMONTOWANYCH DO KONSTRYKCJI ZADASZENIA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4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ZŁĄCZA RAMION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OBROTOWE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360</w:t>
            </w:r>
            <w:r w:rsidRPr="0085119F">
              <w:rPr>
                <w:sz w:val="18"/>
                <w:szCs w:val="18"/>
                <w:vertAlign w:val="superscript"/>
              </w:rPr>
              <w:t>O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RAMIONA OBROTOWE WYKONANE ZE STALI NIERDZEWNEJ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DŁUGOŚĆ RAMIENIA MIN. 1600 mm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PODWÓJNE ŁOŻYSKOWANIE OSI RAMIENIA</w:t>
            </w:r>
          </w:p>
        </w:tc>
      </w:tr>
      <w:tr w:rsidR="00D9295C" w:rsidRPr="00582086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KONSTRUKCJA PRZYGOTOWANA DO MONTAŻU WYSIĘGNIKA DLA PIĄTEGO STANOWISKA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4" w:hanging="142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</w:tc>
      </w:tr>
    </w:tbl>
    <w:p w:rsidR="00D9295C" w:rsidRDefault="00D9295C" w:rsidP="00D9295C">
      <w:pPr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:rsidR="00D9295C" w:rsidRDefault="00D9295C" w:rsidP="00D9295C">
      <w:pPr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9295C" w:rsidRPr="0024309E" w:rsidTr="00B85759">
        <w:tc>
          <w:tcPr>
            <w:tcW w:w="9212" w:type="dxa"/>
            <w:gridSpan w:val="2"/>
            <w:shd w:val="clear" w:color="auto" w:fill="DDD9C3"/>
          </w:tcPr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</w:p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TECHNOLOGIA / PODSTAWOWA CHARAKTERYSTYKA I PARAMETRY</w:t>
            </w:r>
          </w:p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MIEJSCE ULOKOWANIA TECHNOLOGII MYJĄCEJ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KONTENER TECHNICZNY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KONTENER Z PŁYTY WARSTWOWEJ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GRUBOŚĆ ŚCIANY : MIN 100 mm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KONTENER W KOLORZE PALETY RAL 9006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DRZWI WEJŚCIOWE METALOWE Z ZAMKIEM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KOTWIENIE KONTENERA DO FUNDAMENTU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OŚWIETLENIE KONTENERA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OGRZEWANIE KONTENERA / GAZOWE/GRZEJNIK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OTWÓR DO MONTAŻU ROZMIENIARKI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STELAŻ TECHNICZNY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STAL NIERDZEWNA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DODATKOWE MIEJSCE W STELAŻU PRZEZNACZONE NA ROZBUDOWĘ TECHNOLOGII O PIĄTE STANOWISKO MYCIA W PRZYSZŁOŚCI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ŚRODKÓW MYJĄCYCH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PŁYNNY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INDYWIDUALNY SYSTEM DOZOWANIE ŚRODKA MYJĄCEGO DLA KAŻDEGO STANOWISKA MYCIA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DOZOWANIE ZA POMOCĄ POMPKI ELEKTRYCZNEJ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POMP DOZUJĄCYCH SZAMPON : 4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INDYWIDUALNY SYSTEM DOZOWANIA WOSKU DLA KAŻDEGO STANOWISKA MYCIA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DOZOWANIE ZA POMOCĄ POMPKI ELEKTRYCZNEJ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POMP DOZUJĄCYCH WOSK : 4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PRECYZYJNEJ ELEKTROPNICZNEJ REGULACJI DAWKOWANIA ŚRODKA MYJĄCEGO DLA CYKLU MYCIA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PROGRAMÓW MYCIA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5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RODZAJ PROGRAMÓW MYCIA</w:t>
            </w:r>
          </w:p>
          <w:p w:rsidR="00D9295C" w:rsidRPr="0085119F" w:rsidRDefault="00D9295C" w:rsidP="00B85759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OPRYSK WSTĘPNY AKTYWNĄ PIANĄ / ŚREDNIE CIŚNIENIE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MYCIE ZASADNICZE / CIEPŁA WODA + SZAMPON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PŁUKANIE / WODA SIECIOWA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WOSKOWANIE / WOSK PŁYNNY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PŁUKANIE Z NABŁYSZCZANIEM / WODA Z OSMOZY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INSTALACJA  ELEKTRYCZNA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PODWÓJNE ZABEZPIECZENIA ELEKTRYCZNE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SZAFA ELEKTRYCZNA Z TWORZYWA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ODDZIELNA SZAFA ELEKTRYCZNA DLA KAŻDEGO STANOWISKA MYJNI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CZUJNIK ZANIKU FAZY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NIEZALEŻNE WYŁĄCZNIKI SILNIKÓW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ZABEZPIECZENIA JEDNOFAZOWE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ZABEZPIECZENIA TRÓJFAZOWE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MODUŁ DO ZASILANIA AWARYJNEGO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MIEJSCE DLA INSTALACJI ELEKTRYCZNEJ I STERUJĄCEJ DODATKOWEGO, PIĄTEGO STANOWISKA MYJNI.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STEROWANIA  MYJNIĄ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ELEKTRONICZNY SYSTEM STEROWANIA PROCESAMI MYJNI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INDYWIDUALNYCH USTAWIEŃ NA KAZDYM ZE STANOWISK PRZEZ ZAMAWIAJĄCEGO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WYŚWIELTACZ ELEKTRONICZNY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ODCZYTU CZASU PRACY KAŻDEGO STANOWISKA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ODCZYTU PRZYCHODÓW GENEROWANYCH PRZEZ MYJNIĘ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POŁĄCZENIA Z ZEWNĘTRZNYM SYSTEMEM MONITOROWANIA GSM LUB PRZEZ INTERNET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POMPY WODY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POMP WODY : 4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POMPY WYSOKOCIŚNIENIOWE : 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POMPY NISKOOBROTOWE : 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lastRenderedPageBreak/>
              <w:t>CERAMICZNE GŁOWICE POMP : 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CIŚNIENIE ROBOCZE : 100 BAR LUB WIĘKSZE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WYDATEK WODY : MIN  10L/MIN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OBROTY : MIN 1700   OBR./MIN.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lastRenderedPageBreak/>
              <w:t xml:space="preserve">SILNIKI NAPĘDOWE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4 SILNIKI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MOC SILNIKA MIN : 3Kw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GRZEWCZY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GRZANIA WODY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SYSTEM GRZANIA POSADZEK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OGRZEWANIA KONTENERA TECHNICZNEGO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OGRZEWANIE GAZOWE : 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KOCIOŁ GRZEWCZY DWUFUNKCYJNY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KOCIOŁ GRZEWCZY ZASILANY GAZEM ZIEMNYM : 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MOC GRZEWCZA KOTŁA PRZY PRACY CIĄGŁEJ MIN 100kW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TEMPERATURA WODY NA WYJŚCIU Z PIECA PRZY PRACY CIĄGŁEJ : MIN 60</w:t>
            </w:r>
            <w:r w:rsidRPr="0085119F">
              <w:rPr>
                <w:sz w:val="18"/>
                <w:szCs w:val="18"/>
                <w:vertAlign w:val="superscript"/>
              </w:rPr>
              <w:t>O</w:t>
            </w:r>
            <w:r w:rsidRPr="0085119F">
              <w:rPr>
                <w:sz w:val="18"/>
                <w:szCs w:val="18"/>
              </w:rPr>
              <w:t>C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TEMPERATURA WODY NA WYJŚCIU Z LANCY PRZY PRACY CIĄGŁEJ PIECA : MIN 45</w:t>
            </w:r>
            <w:r w:rsidRPr="0085119F">
              <w:rPr>
                <w:sz w:val="18"/>
                <w:szCs w:val="18"/>
                <w:vertAlign w:val="superscript"/>
              </w:rPr>
              <w:t>O</w:t>
            </w:r>
            <w:r w:rsidRPr="0085119F">
              <w:rPr>
                <w:sz w:val="18"/>
                <w:szCs w:val="18"/>
              </w:rPr>
              <w:t>C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POJEMNOŚĆ CAŁKOWITA MIN. 300L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ANTYZAMROŻENIOWY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CZUJNIK TEMPERATURY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KONTROLI TEMPERATURY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LISTWA MIESZAJĄCA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POMPY OBIEGOWE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LANCE Z ZAWORAMI ANTYZAMROŻENIOWYMI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AWARYJNY SYSTEM ANTYZAMROŻENIOWY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FILTR WODY POWRACAJĄCEJ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UZDATNIANIA WODY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FILTR WODY ZASILAJĄCEJ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FILTRY WODY PRZED KAŻDĄ SEKCJĄ  INSTALACJI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AUTOMATYCZNY FILTR WĘGLOWY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KONTROLI PRZEPŁYWU WODY MIĘDZY REGENERACJAMI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WYDAJNOŚĆ SYSTEMU OSMOZY MIN: 1000l/h  W TEMPERATURZE  15</w:t>
            </w:r>
            <w:r w:rsidRPr="0085119F">
              <w:rPr>
                <w:sz w:val="18"/>
                <w:szCs w:val="18"/>
                <w:vertAlign w:val="superscript"/>
              </w:rPr>
              <w:t>O</w:t>
            </w:r>
            <w:r w:rsidRPr="0085119F">
              <w:rPr>
                <w:sz w:val="18"/>
                <w:szCs w:val="18"/>
              </w:rPr>
              <w:t xml:space="preserve">C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SPRAWNOSĆ POMPY ODWRÓCONEJ OSMOZY MIN 97%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ZASOBNIK 2000l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SPIRALNIE NAWIJANE MEMBRANY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OBUDOWY MEMBRAN Z WŁÓKNA SZKLANEGO LUB STALI KWASOODPORNEJ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WSKAŻNIKI CZASU PRACY SYSTEMU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MIERNIK JAKOŚCI / DO KONTROLI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MIERNIK PRZEPŁYWU WODY ODSOLONEJ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ZBIORNIK SOLI REGENERACYJNEJ  : MIN 60l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ZMIĘKCZACZ MIN : DWUKOLUMNOWY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KOLUMNY Z GŁOWICĄ JONOWYMIENNĄ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SŁUPKI STEROWANIA DLA KAŻDEGO STANOWISKA MYJNI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OBUDOWY ZE STALI NIERDZEWNEJ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SŁUPKI Z BLACHY MIN: 1,5 mm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PRZYCISKI WYBORU PROGRAMU WODOODPORNE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PODŚWIETLENIE PRZYCISKÓW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WYŚWIETLACZ CZASU MYCIA W SEKUNDACH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OGRZEWANIA SŁUPKA ZIMĄ Z TERMOSTATEM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OCIEPLENIE I WYGŁUSZENIE SŁUPKÓW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WEJŚCIE DLA LANCY Z SYSTEMEM PODGRZEWANIA ZIMĄ LUB INNY ELEMENT ODKŁADCZY Z SYSTEMEM PODGRZEWANIA ZIMĄ 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WRZUTNIKI MONET DLA KAŻDEGO STANOWISKA MYJNI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ELEKTRONICZNE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 MOŻLIWOŚCIĄ PROGRAMOWANIA DLA MONET PLN, EURO I ŻETONÓW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ZABEZPIECZENIE PRZED ZALANIEM / OBUDOWA WRZUTNIKA</w:t>
            </w:r>
          </w:p>
        </w:tc>
      </w:tr>
      <w:tr w:rsidR="00D9295C" w:rsidRPr="0024309E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LANCE MYJĄCE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LANC 4 SZT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LANCE Z ZAWORAMI ANTYZAMROŻENIOWYMI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LANCA ZE STALI NIERDZEWNEJ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lastRenderedPageBreak/>
              <w:t>LANCA Z OBUDOWĄ TERMICZNĄ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WYTRZYMAŁOŚĆ LANCY MIN : 200 BAR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4" w:hanging="21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WYTRZYMAŁOŚĆ TEMPERATURY : MIN  150</w:t>
            </w:r>
            <w:r w:rsidRPr="0085119F">
              <w:rPr>
                <w:sz w:val="18"/>
                <w:szCs w:val="18"/>
                <w:vertAlign w:val="superscript"/>
              </w:rPr>
              <w:t>O</w:t>
            </w:r>
            <w:r w:rsidRPr="0085119F">
              <w:rPr>
                <w:sz w:val="18"/>
                <w:szCs w:val="18"/>
              </w:rPr>
              <w:t>C</w:t>
            </w:r>
          </w:p>
        </w:tc>
      </w:tr>
    </w:tbl>
    <w:p w:rsidR="00D9295C" w:rsidRDefault="00D9295C" w:rsidP="00D9295C">
      <w:pPr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9295C" w:rsidTr="00B85759">
        <w:tc>
          <w:tcPr>
            <w:tcW w:w="9212" w:type="dxa"/>
            <w:gridSpan w:val="2"/>
            <w:shd w:val="clear" w:color="auto" w:fill="DDD9C3"/>
          </w:tcPr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</w:p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DODATKI</w:t>
            </w:r>
          </w:p>
          <w:p w:rsidR="00D9295C" w:rsidRPr="0085119F" w:rsidRDefault="00D9295C" w:rsidP="00B85759">
            <w:pPr>
              <w:jc w:val="center"/>
              <w:rPr>
                <w:sz w:val="18"/>
                <w:szCs w:val="18"/>
              </w:rPr>
            </w:pP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CERTYFIKAT CE MYJNI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POTWIERDZENIE Z INSTYTUCJI CERTYFIKUJĄCEGO</w:t>
            </w:r>
          </w:p>
        </w:tc>
      </w:tr>
      <w:tr w:rsidR="002B79B3" w:rsidRPr="002B79B3" w:rsidTr="00B85759">
        <w:tc>
          <w:tcPr>
            <w:tcW w:w="4606" w:type="dxa"/>
            <w:shd w:val="clear" w:color="auto" w:fill="auto"/>
          </w:tcPr>
          <w:p w:rsidR="00D9295C" w:rsidRPr="002B79B3" w:rsidRDefault="00D9295C" w:rsidP="00D93A62">
            <w:pPr>
              <w:rPr>
                <w:sz w:val="18"/>
                <w:szCs w:val="18"/>
              </w:rPr>
            </w:pPr>
            <w:r w:rsidRPr="002B79B3">
              <w:rPr>
                <w:sz w:val="18"/>
                <w:szCs w:val="18"/>
              </w:rPr>
              <w:t xml:space="preserve">OKRES PEŁNEJ GWARANCJI  </w:t>
            </w:r>
          </w:p>
        </w:tc>
        <w:tc>
          <w:tcPr>
            <w:tcW w:w="4606" w:type="dxa"/>
            <w:shd w:val="clear" w:color="auto" w:fill="auto"/>
          </w:tcPr>
          <w:p w:rsidR="00D9295C" w:rsidRPr="002B79B3" w:rsidRDefault="00D93A62" w:rsidP="00D93A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2B79B3">
              <w:rPr>
                <w:sz w:val="18"/>
                <w:szCs w:val="18"/>
              </w:rPr>
              <w:t>MIN. 36</w:t>
            </w:r>
            <w:r w:rsidR="00D9295C" w:rsidRPr="002B79B3">
              <w:rPr>
                <w:sz w:val="18"/>
                <w:szCs w:val="18"/>
              </w:rPr>
              <w:t xml:space="preserve"> </w:t>
            </w:r>
            <w:r w:rsidRPr="002B79B3">
              <w:rPr>
                <w:sz w:val="18"/>
                <w:szCs w:val="18"/>
              </w:rPr>
              <w:t>MIESIĘCY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TRANSPORT I MONTAŻ  WSZYSTKICH ELEMENTÓW INWESTYCJI OBJĘTYCH SPECYFIKACJĄ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ELEMENTY WYPOSAŻENIA DODATKOWEGO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APTECZKA PIERWSZEJ POMOCY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KAMIZELKA ODBLASKOWA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SŁUPKI ODBLASKOWE OSTRZEGAWCZE 4 SZT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KOMPLET ODZIEŻY ROBOCZEJ / KURTKA / BLUZA /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SAMOCHÓD DO OBSŁUGI MYJNI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SAMOCHÓD OSOBOWY LUB DOSTAWCZY DO 3,5T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POJAZD DO BEZPŁATNEGO UŻYTKOWANIA PRZEZ ZAMAWIAJĄCEGO  / KOSZTY EKSPLOATACYJNE PO STRONIE ZAMAWIAJĄCEGO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CZAS UŻYTKOWANIA MIN. 2 LATA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WYKUPU PO OKRESIE UŻYTKOWANIA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POJ SILNIKA : MAX 1400ccm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PRZEBIEG MAX : 20 000 km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ROK PRODUKCJI : NIE STARSZY NIŻ 2 LATA</w:t>
            </w:r>
          </w:p>
          <w:p w:rsidR="00D9295C" w:rsidRPr="0085119F" w:rsidRDefault="00D9295C" w:rsidP="00C1365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TREŚĆ I CHARAKTER GRAFICZNY REKLAMY NA POJEŹDZIE - DO UZGODNIENIA ZE </w:t>
            </w:r>
            <w:r w:rsidR="00C13658">
              <w:rPr>
                <w:sz w:val="18"/>
                <w:szCs w:val="18"/>
              </w:rPr>
              <w:t>ZAMAWIAJĄCYM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ODKURZACZ DWUSTANOWISKOWY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TURBIN W ODKURZACZU :2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WZMOCNIONE WĘŻE SSĄCE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WYCISZENIE OBUDOWY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MOC TURBINY : MIN. 2 k</w:t>
            </w:r>
            <w:bookmarkStart w:id="0" w:name="_GoBack"/>
            <w:bookmarkEnd w:id="0"/>
            <w:r w:rsidRPr="0085119F">
              <w:rPr>
                <w:sz w:val="18"/>
                <w:szCs w:val="18"/>
              </w:rPr>
              <w:t>W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PODSTAWA FUNDAMENTOWA DO MONTAŻU : 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ELEKTRONICZNE WRZUTNIKI MONET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WRZUTNIKI PROGRAMOWALNE (PLN/EURO/ŻETON)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KASETKA WEWNĘTRZNA DO MONET Z ZAMKIEM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MONITORINGU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MONITOROWANIA TERENU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MIN. 4 KAMERY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FUNKCJA NAGRYWANIA NOCĄ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OBUDOWY KAMER HERMETYCZNE Z OGRZEWANIEM I UKRYTYM TOREM KABLOWYM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OBIEKTYW SUPERJASNY DO KAMER DZIEŃ/NOC  3-8 MM -3 SZT., 5-50MM – 1 SZT.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ZASILACZ KAMER 12V 4A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SZAFA KOMPUTEROWA 19” WRAZ Z OSPRZĘTEM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MONITOR SVGA 21.5” DO PODGLĄDU OBRAZU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ZAPISU OBRAZU / REJESTRATOR WIZYJNY         8 WEJŚĆ KAMEROWYCH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DYSK  MIN 500 GB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LISTWA ZASILAJĄCA Z FILTREM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SYSTEM ODSYSANIA MONET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ODSYSANIE Z KAŻDEGO STANOWISKA MYCIA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ODSYSANIE DO CENTRALNEGO SKARBCA - KASETY ZABEZPIECZONEJ PRZEZ KRADZIEŻĄ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CENTRALNY SKARBIEC - KASETA ULOKOWANA W KONTENERZE TECHNICZNYM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ZABEZPIECZENIE KASETY NA SZYFR 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ROZMIENIARKA PIENIĘDZY 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MIEJSCE MONTAŻU - ŚCIANA KONTENERA TECH.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WYMIANA BANKNOTÓW NA MONETY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lastRenderedPageBreak/>
              <w:t>WYMIANA BANKNOTÓW :   10zł,  20zł,  50zł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WYMIANA NA MONETY :      1zł,   2zł,  5zł  w różnej kombinacji LUB ŻETONY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MOŻLIWOŚĆ AKCEPTACJI BANKNOTU  : 100zł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FUNKCJA ROZPOZNAWANIA FAŁSZYWYCH BANKNOTÓW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DRUKARKA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lastRenderedPageBreak/>
              <w:t>UCHWYTY DO PRANIA DYWANIKÓW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TAK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NA KAŻDYM STANOWISKU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WYKONANE ZE STALI NIERDZEWNEJ LUB CYNKOWANE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LICZBA UCHWYTÓW : MIN 2 DLA STANOWISKA MYCIA</w:t>
            </w:r>
          </w:p>
        </w:tc>
      </w:tr>
      <w:tr w:rsidR="002B79B3" w:rsidRPr="002B79B3" w:rsidTr="00B85759">
        <w:tc>
          <w:tcPr>
            <w:tcW w:w="4606" w:type="dxa"/>
            <w:shd w:val="clear" w:color="auto" w:fill="auto"/>
          </w:tcPr>
          <w:p w:rsidR="00D9295C" w:rsidRPr="002B79B3" w:rsidRDefault="00D9295C" w:rsidP="00B85759">
            <w:pPr>
              <w:rPr>
                <w:sz w:val="18"/>
                <w:szCs w:val="18"/>
              </w:rPr>
            </w:pPr>
            <w:r w:rsidRPr="002B79B3">
              <w:rPr>
                <w:sz w:val="18"/>
                <w:szCs w:val="18"/>
              </w:rPr>
              <w:t>OBUDOWY SŁUPÓW KONSTRUKCJI ZADASZENIA</w:t>
            </w:r>
          </w:p>
        </w:tc>
        <w:tc>
          <w:tcPr>
            <w:tcW w:w="4606" w:type="dxa"/>
            <w:shd w:val="clear" w:color="auto" w:fill="auto"/>
          </w:tcPr>
          <w:p w:rsidR="00D9295C" w:rsidRPr="002B79B3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2B79B3">
              <w:rPr>
                <w:sz w:val="18"/>
                <w:szCs w:val="18"/>
              </w:rPr>
              <w:t>OZDOBNE OBUDOWY SŁUPÓW</w:t>
            </w:r>
          </w:p>
          <w:p w:rsidR="00D9295C" w:rsidRPr="002B79B3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2B79B3">
              <w:rPr>
                <w:sz w:val="18"/>
                <w:szCs w:val="18"/>
              </w:rPr>
              <w:t>OBUDOWY WYKONANE Z BLACHY, ALUMINIUM LUB TWORZYWA</w:t>
            </w:r>
          </w:p>
          <w:p w:rsidR="00D9295C" w:rsidRPr="002B79B3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2B79B3">
              <w:rPr>
                <w:sz w:val="18"/>
                <w:szCs w:val="18"/>
              </w:rPr>
              <w:t>KOLORYSTYKA DO UZGODNIENIA Z ZAMAWIAJĄCYM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WYMAGANA GOTOWOŚĆ SERWISOWA W PRZYPADKU AWARII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MAX 12 godz.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WARUNEK DOTYCZY DNI ROBOCZYCH 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W SYTUACJI GDY AWARIA NASTAPI W DNIU POPRZEDZAJĄCYM DZIEŃ USTAWOWO WOLNY OD PRACY WARUNEK PODJĘCIA NAPRAWY ZOSTANIE UZNANY PRZEZ ZAMAWIAJĄCEGO ZA SPEŁNIONY W PRZYPADKU PODJĘCIA NAPRAWY W PIERWSZYM DNIU ROBOCZYM PO DNIU WOLNYM 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spacing w:after="0" w:line="240" w:lineRule="auto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ODLEGŁOŚĆ PUNKTU SERWISOWEGO I MAGAZYNU CZĘŚCI</w:t>
            </w:r>
          </w:p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OD MYJNI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MAX 100 km</w:t>
            </w:r>
          </w:p>
        </w:tc>
      </w:tr>
      <w:tr w:rsidR="00D9295C" w:rsidTr="00B85759">
        <w:tc>
          <w:tcPr>
            <w:tcW w:w="4606" w:type="dxa"/>
            <w:shd w:val="clear" w:color="auto" w:fill="auto"/>
          </w:tcPr>
          <w:p w:rsidR="00D9295C" w:rsidRPr="0085119F" w:rsidRDefault="00D9295C" w:rsidP="00B85759">
            <w:pPr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SZKOLENIE SERWISOWYCH</w:t>
            </w:r>
          </w:p>
        </w:tc>
        <w:tc>
          <w:tcPr>
            <w:tcW w:w="4606" w:type="dxa"/>
            <w:shd w:val="clear" w:color="auto" w:fill="auto"/>
          </w:tcPr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W CENIE INWESTYCJI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SZKOLENIE MIN. 4 OSÓB</w:t>
            </w:r>
          </w:p>
          <w:p w:rsidR="00D9295C" w:rsidRPr="0085119F" w:rsidRDefault="00D9295C" w:rsidP="00D9295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 xml:space="preserve">ZAKRES SZKOLENIA </w:t>
            </w:r>
          </w:p>
          <w:p w:rsidR="00D9295C" w:rsidRPr="0085119F" w:rsidRDefault="00D9295C" w:rsidP="00B85759">
            <w:pPr>
              <w:pStyle w:val="Akapitzlist"/>
              <w:ind w:left="356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- OBSŁUGA</w:t>
            </w:r>
          </w:p>
          <w:p w:rsidR="00D9295C" w:rsidRPr="0085119F" w:rsidRDefault="00D9295C" w:rsidP="00B85759">
            <w:pPr>
              <w:pStyle w:val="Akapitzlist"/>
              <w:ind w:left="356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- SERWIS</w:t>
            </w:r>
          </w:p>
          <w:p w:rsidR="00D9295C" w:rsidRPr="0085119F" w:rsidRDefault="00D9295C" w:rsidP="00B85759">
            <w:pPr>
              <w:pStyle w:val="Akapitzlist"/>
              <w:ind w:left="356"/>
              <w:rPr>
                <w:sz w:val="18"/>
                <w:szCs w:val="18"/>
              </w:rPr>
            </w:pPr>
            <w:r w:rsidRPr="0085119F">
              <w:rPr>
                <w:sz w:val="18"/>
                <w:szCs w:val="18"/>
              </w:rPr>
              <w:t>- DROBNE NAPRAWY I WYMIANY</w:t>
            </w:r>
          </w:p>
          <w:p w:rsidR="00D9295C" w:rsidRPr="0085119F" w:rsidRDefault="00D9295C" w:rsidP="00B85759">
            <w:pPr>
              <w:pStyle w:val="Akapitzlist"/>
              <w:ind w:left="356"/>
              <w:rPr>
                <w:sz w:val="18"/>
                <w:szCs w:val="18"/>
              </w:rPr>
            </w:pPr>
          </w:p>
        </w:tc>
      </w:tr>
    </w:tbl>
    <w:p w:rsidR="00D9295C" w:rsidRDefault="00D9295C" w:rsidP="00D9295C">
      <w:pPr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:rsidR="00FB3517" w:rsidRDefault="00FB3517"/>
    <w:sectPr w:rsidR="00FB3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95C" w:rsidRDefault="00D9295C" w:rsidP="00D9295C">
      <w:pPr>
        <w:spacing w:after="0" w:line="240" w:lineRule="auto"/>
      </w:pPr>
      <w:r>
        <w:separator/>
      </w:r>
    </w:p>
  </w:endnote>
  <w:endnote w:type="continuationSeparator" w:id="0">
    <w:p w:rsidR="00D9295C" w:rsidRDefault="00D9295C" w:rsidP="00D9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F7" w:rsidRDefault="00844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F7" w:rsidRDefault="008449F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F7" w:rsidRDefault="00844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95C" w:rsidRDefault="00D9295C" w:rsidP="00D9295C">
      <w:pPr>
        <w:spacing w:after="0" w:line="240" w:lineRule="auto"/>
      </w:pPr>
      <w:r>
        <w:separator/>
      </w:r>
    </w:p>
  </w:footnote>
  <w:footnote w:type="continuationSeparator" w:id="0">
    <w:p w:rsidR="00D9295C" w:rsidRDefault="00D9295C" w:rsidP="00D9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F7" w:rsidRDefault="00844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C" w:rsidRDefault="00D9295C" w:rsidP="00D9295C">
    <w:pPr>
      <w:pStyle w:val="Nagwek"/>
      <w:jc w:val="right"/>
    </w:pPr>
    <w:r>
      <w:t xml:space="preserve">ZAŁĄCZNIK NR </w:t>
    </w:r>
    <w:r w:rsidR="008449F7"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F7" w:rsidRDefault="00844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0715"/>
    <w:multiLevelType w:val="hybridMultilevel"/>
    <w:tmpl w:val="5DE8EC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532F4"/>
    <w:multiLevelType w:val="hybridMultilevel"/>
    <w:tmpl w:val="D01676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0695446"/>
    <w:multiLevelType w:val="hybridMultilevel"/>
    <w:tmpl w:val="A6A0D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B2983"/>
    <w:multiLevelType w:val="hybridMultilevel"/>
    <w:tmpl w:val="5AC800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C3359"/>
    <w:multiLevelType w:val="hybridMultilevel"/>
    <w:tmpl w:val="45BCCA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3"/>
  </w:num>
  <w:num w:numId="12">
    <w:abstractNumId w:val="1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5C"/>
    <w:rsid w:val="002B79B3"/>
    <w:rsid w:val="00660F52"/>
    <w:rsid w:val="008449F7"/>
    <w:rsid w:val="00C13658"/>
    <w:rsid w:val="00D9295C"/>
    <w:rsid w:val="00D93A62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95C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0F52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660F52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60F52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60F52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660F5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60F52"/>
    <w:pPr>
      <w:numPr>
        <w:ilvl w:val="5"/>
        <w:numId w:val="9"/>
      </w:numPr>
      <w:spacing w:before="240" w:after="60"/>
      <w:outlineLvl w:val="5"/>
    </w:pPr>
    <w:rPr>
      <w:b/>
      <w:bCs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D929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2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95C"/>
    <w:rPr>
      <w:rFonts w:eastAsia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95C"/>
    <w:rPr>
      <w:rFonts w:eastAsia="Times New Roman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95C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0F52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660F52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60F52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60F52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660F5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60F52"/>
    <w:pPr>
      <w:numPr>
        <w:ilvl w:val="5"/>
        <w:numId w:val="9"/>
      </w:numPr>
      <w:spacing w:before="240" w:after="60"/>
      <w:outlineLvl w:val="5"/>
    </w:pPr>
    <w:rPr>
      <w:b/>
      <w:bCs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D929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2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95C"/>
    <w:rPr>
      <w:rFonts w:eastAsia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95C"/>
    <w:rPr>
      <w:rFonts w:eastAsia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1445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4</cp:revision>
  <dcterms:created xsi:type="dcterms:W3CDTF">2013-07-24T09:37:00Z</dcterms:created>
  <dcterms:modified xsi:type="dcterms:W3CDTF">2013-08-27T09:41:00Z</dcterms:modified>
</cp:coreProperties>
</file>